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56" w:rsidRDefault="000B7256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0B7256" w:rsidRDefault="000B7256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0B7256" w:rsidRDefault="000B7256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0B7256" w:rsidRDefault="000B7256">
      <w:pPr>
        <w:spacing w:after="0" w:line="276" w:lineRule="auto"/>
      </w:pPr>
      <w:r>
        <w:t>_______________ І.О. Ковальчук</w:t>
      </w:r>
      <w:r>
        <w:tab/>
      </w:r>
      <w:r>
        <w:tab/>
      </w:r>
      <w:r>
        <w:tab/>
      </w:r>
      <w:r>
        <w:tab/>
      </w:r>
      <w:r>
        <w:tab/>
        <w:t>_______________В.В. Дащенко</w:t>
      </w:r>
    </w:p>
    <w:p w:rsidR="000B7256" w:rsidRDefault="000B7256">
      <w:pPr>
        <w:spacing w:after="0" w:line="276" w:lineRule="auto"/>
      </w:pP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викладача спецдисциплін Савіцького Руслана Анатолійовича</w:t>
      </w: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8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0"/>
        <w:gridCol w:w="1943"/>
        <w:gridCol w:w="876"/>
        <w:gridCol w:w="1501"/>
        <w:gridCol w:w="2700"/>
        <w:gridCol w:w="2972"/>
      </w:tblGrid>
      <w:tr w:rsidR="000B7256" w:rsidRPr="005A34D3" w:rsidTr="009E2ABC">
        <w:trPr>
          <w:trHeight w:val="644"/>
        </w:trPr>
        <w:tc>
          <w:tcPr>
            <w:tcW w:w="90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943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76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01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700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Зміст (тема уроку)</w:t>
            </w:r>
          </w:p>
        </w:tc>
        <w:tc>
          <w:tcPr>
            <w:tcW w:w="2972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4D3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0B7256" w:rsidRPr="005A34D3" w:rsidTr="009E2ABC">
        <w:tc>
          <w:tcPr>
            <w:tcW w:w="900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3" w:type="dxa"/>
            <w:tcBorders>
              <w:top w:val="thinThickSmallGap" w:sz="24" w:space="0" w:color="auto"/>
            </w:tcBorders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Устаткування</w:t>
            </w:r>
          </w:p>
        </w:tc>
        <w:tc>
          <w:tcPr>
            <w:tcW w:w="876" w:type="dxa"/>
            <w:tcBorders>
              <w:top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501" w:type="dxa"/>
            <w:tcBorders>
              <w:top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00" w:type="dxa"/>
            <w:tcBorders>
              <w:top w:val="thinThickSmallGap" w:sz="24" w:space="0" w:color="auto"/>
            </w:tcBorders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Відомості про теплове устаткування та його класифікація.</w:t>
            </w:r>
          </w:p>
        </w:tc>
        <w:tc>
          <w:tcPr>
            <w:tcW w:w="2972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Н.П. Саєнко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«Устаткуваня П.Г.Х.»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ст..130-138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основи слюсарної справи</w:t>
            </w:r>
          </w:p>
        </w:tc>
        <w:tc>
          <w:tcPr>
            <w:tcW w:w="876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501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 05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Захист поверхні деталей від корозії.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А.А. Попов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слюсарної справи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ст.163-165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Виконання слюсарних робіт</w:t>
            </w:r>
          </w:p>
        </w:tc>
        <w:tc>
          <w:tcPr>
            <w:tcW w:w="876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501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12.35-13.10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Різьби їх призначення та елементи.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А.А. Попов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слюсарної справи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ст.45-51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Устаткування</w:t>
            </w:r>
          </w:p>
        </w:tc>
        <w:tc>
          <w:tcPr>
            <w:tcW w:w="876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501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безпечної експлуатації теплових апаратів.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Н.П. Саєнко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Устаткуваня П.Г.Х.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173-175;    249-259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Устаткування</w:t>
            </w:r>
          </w:p>
        </w:tc>
        <w:tc>
          <w:tcPr>
            <w:tcW w:w="876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501" w:type="dxa"/>
            <w:vAlign w:val="center"/>
          </w:tcPr>
          <w:p w:rsidR="000B7256" w:rsidRPr="005A34D3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розпалювання пальників. Запобігання перевитрат палива.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Н.П. Саєнко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Устаткуваня П.Г.Х.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ст.138-149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основи слюсарної справи</w:t>
            </w:r>
          </w:p>
        </w:tc>
        <w:tc>
          <w:tcPr>
            <w:tcW w:w="876" w:type="dxa"/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501" w:type="dxa"/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11.30-12. 05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Допуски та посадки.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А.А. Попов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слюсарної справи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ст.120-126</w:t>
            </w:r>
          </w:p>
        </w:tc>
      </w:tr>
      <w:tr w:rsidR="000B7256" w:rsidRPr="005A34D3" w:rsidTr="009E2ABC">
        <w:tc>
          <w:tcPr>
            <w:tcW w:w="900" w:type="dxa"/>
            <w:tcBorders>
              <w:left w:val="thinThickSmallGap" w:sz="24" w:space="0" w:color="auto"/>
            </w:tcBorders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vAlign w:val="center"/>
          </w:tcPr>
          <w:p w:rsidR="000B7256" w:rsidRPr="009E2ABC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ABC">
              <w:rPr>
                <w:rFonts w:ascii="Times New Roman" w:hAnsi="Times New Roman" w:cs="Times New Roman"/>
                <w:b/>
                <w:sz w:val="24"/>
                <w:szCs w:val="24"/>
              </w:rPr>
              <w:t>Виконання слюсарних робіт</w:t>
            </w:r>
          </w:p>
        </w:tc>
        <w:tc>
          <w:tcPr>
            <w:tcW w:w="876" w:type="dxa"/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501" w:type="dxa"/>
            <w:vAlign w:val="center"/>
          </w:tcPr>
          <w:p w:rsidR="000B7256" w:rsidRDefault="000B7256" w:rsidP="009E2ABC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12.35-13.10</w:t>
            </w:r>
          </w:p>
        </w:tc>
        <w:tc>
          <w:tcPr>
            <w:tcW w:w="2700" w:type="dxa"/>
          </w:tcPr>
          <w:p w:rsidR="000B7256" w:rsidRPr="005A34D3" w:rsidRDefault="000B7256" w:rsidP="009E2AB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Інструмент для нарізання зовнішньої різьби.</w:t>
            </w:r>
          </w:p>
        </w:tc>
        <w:tc>
          <w:tcPr>
            <w:tcW w:w="2972" w:type="dxa"/>
            <w:tcBorders>
              <w:right w:val="thinThickSmallGap" w:sz="24" w:space="0" w:color="auto"/>
            </w:tcBorders>
          </w:tcPr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Підручник А.А. Попов</w:t>
            </w:r>
          </w:p>
          <w:p w:rsidR="000B7256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слюсарної справи</w:t>
            </w:r>
          </w:p>
          <w:p w:rsidR="000B7256" w:rsidRPr="005A34D3" w:rsidRDefault="000B7256" w:rsidP="009E2AB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ст.45-51</w:t>
            </w:r>
          </w:p>
        </w:tc>
      </w:tr>
    </w:tbl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256" w:rsidRDefault="000B7256" w:rsidP="009E2ABC">
      <w:pPr>
        <w:spacing w:after="0" w:line="276" w:lineRule="auto"/>
        <w:ind w:right="-196"/>
        <w:jc w:val="center"/>
        <w:rPr>
          <w:rFonts w:ascii="Times New Roman" w:hAnsi="Times New Roman" w:cs="Times New Roman"/>
          <w:sz w:val="28"/>
          <w:szCs w:val="28"/>
        </w:rPr>
      </w:pPr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B7256" w:rsidRDefault="000B725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256" w:rsidRDefault="000B7256">
      <w:pPr>
        <w:spacing w:after="0" w:line="276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sectPr w:rsidR="000B7256" w:rsidSect="009E2ABC">
      <w:pgSz w:w="11906" w:h="16838"/>
      <w:pgMar w:top="1134" w:right="206" w:bottom="1134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009C"/>
    <w:rsid w:val="0006145F"/>
    <w:rsid w:val="000B7256"/>
    <w:rsid w:val="0028009C"/>
    <w:rsid w:val="002D1F74"/>
    <w:rsid w:val="00471E2E"/>
    <w:rsid w:val="005A34D3"/>
    <w:rsid w:val="006D766C"/>
    <w:rsid w:val="008E2C13"/>
    <w:rsid w:val="009E2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09C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paragraph" w:customStyle="1" w:styleId="a0">
    <w:name w:val="Заголовок"/>
    <w:basedOn w:val="Normal"/>
    <w:next w:val="BodyText"/>
    <w:uiPriority w:val="99"/>
    <w:rsid w:val="0028009C"/>
    <w:pPr>
      <w:keepNext/>
      <w:spacing w:before="240" w:after="120"/>
    </w:pPr>
    <w:rPr>
      <w:rFonts w:ascii="Liberation Sans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8009C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801FD"/>
    <w:rPr>
      <w:lang w:val="uk-UA" w:eastAsia="en-US"/>
    </w:rPr>
  </w:style>
  <w:style w:type="paragraph" w:styleId="List">
    <w:name w:val="List"/>
    <w:basedOn w:val="BodyText"/>
    <w:uiPriority w:val="99"/>
    <w:rsid w:val="0028009C"/>
    <w:rPr>
      <w:rFonts w:cs="Lucida Sans"/>
    </w:rPr>
  </w:style>
  <w:style w:type="paragraph" w:styleId="Caption">
    <w:name w:val="caption"/>
    <w:basedOn w:val="Normal"/>
    <w:uiPriority w:val="99"/>
    <w:qFormat/>
    <w:rsid w:val="0028009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1">
    <w:name w:val="Покажчик"/>
    <w:basedOn w:val="Normal"/>
    <w:uiPriority w:val="99"/>
    <w:rsid w:val="0028009C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1FD"/>
    <w:rPr>
      <w:rFonts w:ascii="Times New Roman" w:hAnsi="Times New Roman"/>
      <w:sz w:val="0"/>
      <w:szCs w:val="0"/>
      <w:lang w:val="uk-UA" w:eastAsia="en-US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58</TotalTime>
  <Pages>1</Pages>
  <Words>212</Words>
  <Characters>1211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Loner-XP</cp:lastModifiedBy>
  <cp:revision>8</cp:revision>
  <cp:lastPrinted>2021-02-17T08:46:00Z</cp:lastPrinted>
  <dcterms:created xsi:type="dcterms:W3CDTF">2021-02-17T08:37:00Z</dcterms:created>
  <dcterms:modified xsi:type="dcterms:W3CDTF">2021-02-22T08:44:00Z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